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634" w:rsidRDefault="00CF6634" w:rsidP="00CF6634">
      <w:pPr>
        <w:spacing w:after="0" w:line="480" w:lineRule="auto"/>
        <w:ind w:left="720" w:hanging="720"/>
        <w:contextualSpacing/>
        <w:rPr>
          <w:rFonts w:ascii="Times New Roman" w:hAnsi="Times New Roman" w:cs="Times New Roman"/>
          <w:b/>
          <w:sz w:val="24"/>
          <w:szCs w:val="24"/>
        </w:rPr>
      </w:pPr>
    </w:p>
    <w:p w:rsidR="00D511D3" w:rsidRDefault="00D511D3"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D511D3" w:rsidRDefault="00D511D3" w:rsidP="00CF6634">
      <w:pPr>
        <w:spacing w:after="0" w:line="480" w:lineRule="auto"/>
        <w:ind w:left="720" w:hanging="720"/>
        <w:contextualSpacing/>
        <w:rPr>
          <w:rFonts w:ascii="Times New Roman" w:hAnsi="Times New Roman" w:cs="Times New Roman"/>
          <w:b/>
          <w:sz w:val="24"/>
          <w:szCs w:val="24"/>
        </w:rPr>
      </w:pPr>
    </w:p>
    <w:p w:rsidR="00CF6634" w:rsidRDefault="004C3A26" w:rsidP="00D511D3">
      <w:pPr>
        <w:spacing w:after="0"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t>Ethical Issues w</w:t>
      </w:r>
      <w:r w:rsidRPr="00D511D3">
        <w:rPr>
          <w:rFonts w:ascii="Times New Roman" w:hAnsi="Times New Roman" w:cs="Times New Roman"/>
          <w:b/>
          <w:sz w:val="24"/>
          <w:szCs w:val="24"/>
        </w:rPr>
        <w:t>ith Assisted Suicide</w:t>
      </w:r>
    </w:p>
    <w:p w:rsidR="00D511D3" w:rsidRDefault="00D511D3" w:rsidP="00D511D3">
      <w:pPr>
        <w:spacing w:after="0" w:line="480" w:lineRule="auto"/>
        <w:ind w:left="720" w:hanging="720"/>
        <w:contextualSpacing/>
        <w:jc w:val="center"/>
        <w:rPr>
          <w:rFonts w:ascii="Times New Roman" w:hAnsi="Times New Roman" w:cs="Times New Roman"/>
          <w:b/>
          <w:sz w:val="24"/>
          <w:szCs w:val="24"/>
        </w:rPr>
      </w:pPr>
    </w:p>
    <w:p w:rsidR="00D511D3" w:rsidRPr="00D511D3" w:rsidRDefault="004C3A26" w:rsidP="00D511D3">
      <w:pPr>
        <w:spacing w:after="0" w:line="480" w:lineRule="auto"/>
        <w:ind w:left="720" w:hanging="720"/>
        <w:contextualSpacing/>
        <w:jc w:val="center"/>
        <w:rPr>
          <w:rFonts w:ascii="Times New Roman" w:hAnsi="Times New Roman" w:cs="Times New Roman"/>
          <w:sz w:val="24"/>
          <w:szCs w:val="24"/>
        </w:rPr>
      </w:pPr>
      <w:r w:rsidRPr="00D511D3">
        <w:rPr>
          <w:rFonts w:ascii="Times New Roman" w:hAnsi="Times New Roman" w:cs="Times New Roman"/>
          <w:sz w:val="24"/>
          <w:szCs w:val="24"/>
        </w:rPr>
        <w:t>Name</w:t>
      </w:r>
    </w:p>
    <w:p w:rsidR="00D511D3" w:rsidRPr="00D511D3" w:rsidRDefault="004C3A26" w:rsidP="00D511D3">
      <w:pPr>
        <w:spacing w:after="0" w:line="480" w:lineRule="auto"/>
        <w:ind w:left="720" w:hanging="720"/>
        <w:contextualSpacing/>
        <w:jc w:val="center"/>
        <w:rPr>
          <w:rFonts w:ascii="Times New Roman" w:hAnsi="Times New Roman" w:cs="Times New Roman"/>
          <w:sz w:val="24"/>
          <w:szCs w:val="24"/>
        </w:rPr>
      </w:pPr>
      <w:r w:rsidRPr="00D511D3">
        <w:rPr>
          <w:rFonts w:ascii="Times New Roman" w:hAnsi="Times New Roman" w:cs="Times New Roman"/>
          <w:sz w:val="24"/>
          <w:szCs w:val="24"/>
        </w:rPr>
        <w:t>Institution</w:t>
      </w:r>
    </w:p>
    <w:p w:rsidR="00D511D3" w:rsidRPr="00D511D3" w:rsidRDefault="004C3A26" w:rsidP="00D511D3">
      <w:pPr>
        <w:spacing w:after="0" w:line="480" w:lineRule="auto"/>
        <w:ind w:left="720" w:hanging="720"/>
        <w:contextualSpacing/>
        <w:jc w:val="center"/>
        <w:rPr>
          <w:rFonts w:ascii="Times New Roman" w:hAnsi="Times New Roman" w:cs="Times New Roman"/>
          <w:sz w:val="24"/>
          <w:szCs w:val="24"/>
        </w:rPr>
      </w:pPr>
      <w:r w:rsidRPr="00D511D3">
        <w:rPr>
          <w:rFonts w:ascii="Times New Roman" w:hAnsi="Times New Roman" w:cs="Times New Roman"/>
          <w:sz w:val="24"/>
          <w:szCs w:val="24"/>
        </w:rPr>
        <w:t>Course</w:t>
      </w:r>
    </w:p>
    <w:p w:rsidR="00D511D3" w:rsidRPr="00D511D3" w:rsidRDefault="004C3A26" w:rsidP="00D511D3">
      <w:pPr>
        <w:spacing w:after="0" w:line="480" w:lineRule="auto"/>
        <w:ind w:left="720" w:hanging="720"/>
        <w:contextualSpacing/>
        <w:jc w:val="center"/>
        <w:rPr>
          <w:rFonts w:ascii="Times New Roman" w:hAnsi="Times New Roman" w:cs="Times New Roman"/>
          <w:sz w:val="24"/>
          <w:szCs w:val="24"/>
        </w:rPr>
      </w:pPr>
      <w:r w:rsidRPr="00D511D3">
        <w:rPr>
          <w:rFonts w:ascii="Times New Roman" w:hAnsi="Times New Roman" w:cs="Times New Roman"/>
          <w:sz w:val="24"/>
          <w:szCs w:val="24"/>
        </w:rPr>
        <w:t>Instructor</w:t>
      </w:r>
    </w:p>
    <w:p w:rsidR="00D511D3" w:rsidRPr="00D511D3" w:rsidRDefault="004C3A26" w:rsidP="00D511D3">
      <w:pPr>
        <w:spacing w:after="0" w:line="480" w:lineRule="auto"/>
        <w:ind w:left="720" w:hanging="720"/>
        <w:contextualSpacing/>
        <w:jc w:val="center"/>
        <w:rPr>
          <w:rFonts w:ascii="Times New Roman" w:hAnsi="Times New Roman" w:cs="Times New Roman"/>
          <w:sz w:val="24"/>
          <w:szCs w:val="24"/>
        </w:rPr>
      </w:pPr>
      <w:r w:rsidRPr="00D511D3">
        <w:rPr>
          <w:rFonts w:ascii="Times New Roman" w:hAnsi="Times New Roman" w:cs="Times New Roman"/>
          <w:sz w:val="24"/>
          <w:szCs w:val="24"/>
        </w:rPr>
        <w:t>Date</w:t>
      </w: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CF6634">
      <w:pPr>
        <w:spacing w:after="0" w:line="480" w:lineRule="auto"/>
        <w:ind w:left="720" w:hanging="720"/>
        <w:contextualSpacing/>
        <w:rPr>
          <w:rFonts w:ascii="Times New Roman" w:hAnsi="Times New Roman" w:cs="Times New Roman"/>
          <w:b/>
          <w:sz w:val="24"/>
          <w:szCs w:val="24"/>
        </w:rPr>
      </w:pPr>
    </w:p>
    <w:p w:rsidR="00CF6634" w:rsidRDefault="00CF6634" w:rsidP="00D511D3">
      <w:pPr>
        <w:spacing w:after="0" w:line="480" w:lineRule="auto"/>
        <w:contextualSpacing/>
        <w:rPr>
          <w:rFonts w:ascii="Times New Roman" w:hAnsi="Times New Roman" w:cs="Times New Roman"/>
          <w:b/>
          <w:sz w:val="24"/>
          <w:szCs w:val="24"/>
        </w:rPr>
      </w:pPr>
    </w:p>
    <w:p w:rsidR="00D511D3" w:rsidRDefault="00D511D3" w:rsidP="00D511D3">
      <w:pPr>
        <w:spacing w:after="0" w:line="480" w:lineRule="auto"/>
        <w:contextualSpacing/>
        <w:rPr>
          <w:rFonts w:ascii="Times New Roman" w:hAnsi="Times New Roman" w:cs="Times New Roman"/>
          <w:b/>
          <w:sz w:val="24"/>
          <w:szCs w:val="24"/>
        </w:rPr>
      </w:pPr>
    </w:p>
    <w:p w:rsidR="00CF6634" w:rsidRDefault="004C3A26" w:rsidP="00D511D3">
      <w:pPr>
        <w:spacing w:after="0"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Ethical Issues w</w:t>
      </w:r>
      <w:r w:rsidRPr="00D511D3">
        <w:rPr>
          <w:rFonts w:ascii="Times New Roman" w:hAnsi="Times New Roman" w:cs="Times New Roman"/>
          <w:b/>
          <w:sz w:val="24"/>
          <w:szCs w:val="24"/>
        </w:rPr>
        <w:t>ith Assisted Suicide</w:t>
      </w:r>
    </w:p>
    <w:p w:rsidR="008A26AB" w:rsidRPr="00CF6634" w:rsidRDefault="004C3A26" w:rsidP="00CF6634">
      <w:pPr>
        <w:spacing w:after="0" w:line="480" w:lineRule="auto"/>
        <w:ind w:left="720" w:hanging="720"/>
        <w:contextualSpacing/>
        <w:rPr>
          <w:rFonts w:ascii="Times New Roman" w:hAnsi="Times New Roman" w:cs="Times New Roman"/>
          <w:b/>
          <w:sz w:val="24"/>
          <w:szCs w:val="24"/>
        </w:rPr>
      </w:pPr>
      <w:r w:rsidRPr="00CF6634">
        <w:rPr>
          <w:rFonts w:ascii="Times New Roman" w:hAnsi="Times New Roman" w:cs="Times New Roman"/>
          <w:b/>
          <w:sz w:val="24"/>
          <w:szCs w:val="24"/>
        </w:rPr>
        <w:t xml:space="preserve">Goligher, E. C., Ely, E. W., Sulmasy, D. P., Bakker, J., Raphael, J., Volandes, A. E., ... &amp; White, D. B. (2017). </w:t>
      </w:r>
      <w:r w:rsidRPr="00CF6634">
        <w:rPr>
          <w:rFonts w:ascii="Times New Roman" w:hAnsi="Times New Roman" w:cs="Times New Roman"/>
          <w:b/>
          <w:sz w:val="24"/>
          <w:szCs w:val="24"/>
        </w:rPr>
        <w:t>Physician-Assisted Suicide and Euthanasia in the Intensive Care Unit: A Dialogue on Core Ethical Issues. Critical care medicine, 45(2), 149.</w:t>
      </w:r>
    </w:p>
    <w:p w:rsidR="00FE32EC" w:rsidRDefault="004C3A26" w:rsidP="00CF66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article is about a debate on whether assisted suicide or euthanasia should be ethical or legalized for patient</w:t>
      </w:r>
      <w:r>
        <w:rPr>
          <w:rFonts w:ascii="Times New Roman" w:hAnsi="Times New Roman" w:cs="Times New Roman"/>
          <w:sz w:val="24"/>
          <w:szCs w:val="24"/>
        </w:rPr>
        <w:t>s. Some patients get admitted to the intensive care unit when their lives are in critical condition, and there is no hope for them to survive. Hence, they would prefer for them to be assisted in dying or rather, doctors help them die instead of going throu</w:t>
      </w:r>
      <w:r>
        <w:rPr>
          <w:rFonts w:ascii="Times New Roman" w:hAnsi="Times New Roman" w:cs="Times New Roman"/>
          <w:sz w:val="24"/>
          <w:szCs w:val="24"/>
        </w:rPr>
        <w:t>gh so much pain and later die. However, this act goes against the ethics of medical individuals who have sworn not to put patient's lives in danger. It also goes against critical care in medicine towards the patients involved. Some healthcare practitioners</w:t>
      </w:r>
      <w:r>
        <w:rPr>
          <w:rFonts w:ascii="Times New Roman" w:hAnsi="Times New Roman" w:cs="Times New Roman"/>
          <w:sz w:val="24"/>
          <w:szCs w:val="24"/>
        </w:rPr>
        <w:t xml:space="preserve"> in this article debated that it gave them no joy to take the lives of their patients</w:t>
      </w:r>
      <w:r w:rsidR="005632B0">
        <w:rPr>
          <w:rFonts w:ascii="Times New Roman" w:hAnsi="Times New Roman" w:cs="Times New Roman"/>
          <w:sz w:val="24"/>
          <w:szCs w:val="24"/>
        </w:rPr>
        <w:t xml:space="preserve"> (</w:t>
      </w:r>
      <w:r w:rsidR="005632B0" w:rsidRPr="005632B0">
        <w:rPr>
          <w:rFonts w:ascii="Times New Roman" w:hAnsi="Times New Roman" w:cs="Times New Roman"/>
          <w:sz w:val="24"/>
          <w:szCs w:val="24"/>
        </w:rPr>
        <w:t>Goligher et al., 2017)</w:t>
      </w:r>
      <w:r w:rsidRPr="005632B0">
        <w:rPr>
          <w:rFonts w:ascii="Times New Roman" w:hAnsi="Times New Roman" w:cs="Times New Roman"/>
          <w:sz w:val="24"/>
          <w:szCs w:val="24"/>
        </w:rPr>
        <w:t>.</w:t>
      </w:r>
      <w:r>
        <w:rPr>
          <w:rFonts w:ascii="Times New Roman" w:hAnsi="Times New Roman" w:cs="Times New Roman"/>
          <w:sz w:val="24"/>
          <w:szCs w:val="24"/>
        </w:rPr>
        <w:t xml:space="preserve"> But, reliving them from pain and suffering they know will last for a long time would be a better choice. Other practitioners and ethicists argued that it is not right to take the life of an individual whether they ask for it or not. Hence, they were again</w:t>
      </w:r>
      <w:r>
        <w:rPr>
          <w:rFonts w:ascii="Times New Roman" w:hAnsi="Times New Roman" w:cs="Times New Roman"/>
          <w:sz w:val="24"/>
          <w:szCs w:val="24"/>
        </w:rPr>
        <w:t>st the issue of assisted suicide.</w:t>
      </w:r>
    </w:p>
    <w:p w:rsidR="00FE32EC" w:rsidRPr="00CF6634" w:rsidRDefault="004C3A26" w:rsidP="00CF6634">
      <w:pPr>
        <w:spacing w:after="0" w:line="480" w:lineRule="auto"/>
        <w:ind w:left="720" w:hanging="720"/>
        <w:contextualSpacing/>
        <w:rPr>
          <w:rFonts w:ascii="Times New Roman" w:hAnsi="Times New Roman" w:cs="Times New Roman"/>
          <w:b/>
          <w:sz w:val="24"/>
          <w:szCs w:val="24"/>
        </w:rPr>
      </w:pPr>
      <w:r w:rsidRPr="00CF6634">
        <w:rPr>
          <w:rFonts w:ascii="Times New Roman" w:hAnsi="Times New Roman" w:cs="Times New Roman"/>
          <w:b/>
          <w:sz w:val="24"/>
          <w:szCs w:val="24"/>
        </w:rPr>
        <w:t>Paterson, C. (2017). Assisted suicide and euthanasia: a natural law ethics approach. Routledge.</w:t>
      </w:r>
    </w:p>
    <w:p w:rsidR="00E61128" w:rsidRDefault="004C3A26" w:rsidP="00CF66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article </w:t>
      </w:r>
      <w:r w:rsidR="00AE65CB">
        <w:rPr>
          <w:rFonts w:ascii="Times New Roman" w:hAnsi="Times New Roman" w:cs="Times New Roman"/>
          <w:sz w:val="24"/>
          <w:szCs w:val="24"/>
        </w:rPr>
        <w:t xml:space="preserve">discusses </w:t>
      </w:r>
      <w:r>
        <w:rPr>
          <w:rFonts w:ascii="Times New Roman" w:hAnsi="Times New Roman" w:cs="Times New Roman"/>
          <w:sz w:val="24"/>
          <w:szCs w:val="24"/>
        </w:rPr>
        <w:t xml:space="preserve">natural law of not violating and respecting </w:t>
      </w:r>
      <w:r w:rsidR="00B63A97">
        <w:rPr>
          <w:rFonts w:ascii="Times New Roman" w:hAnsi="Times New Roman" w:cs="Times New Roman"/>
          <w:sz w:val="24"/>
          <w:szCs w:val="24"/>
        </w:rPr>
        <w:t>human</w:t>
      </w:r>
      <w:r>
        <w:rPr>
          <w:rFonts w:ascii="Times New Roman" w:hAnsi="Times New Roman" w:cs="Times New Roman"/>
          <w:sz w:val="24"/>
          <w:szCs w:val="24"/>
        </w:rPr>
        <w:t xml:space="preserve"> life even </w:t>
      </w:r>
      <w:r w:rsidR="00B63A97">
        <w:rPr>
          <w:rFonts w:ascii="Times New Roman" w:hAnsi="Times New Roman" w:cs="Times New Roman"/>
          <w:sz w:val="24"/>
          <w:szCs w:val="24"/>
        </w:rPr>
        <w:t>though</w:t>
      </w:r>
      <w:r>
        <w:rPr>
          <w:rFonts w:ascii="Times New Roman" w:hAnsi="Times New Roman" w:cs="Times New Roman"/>
          <w:sz w:val="24"/>
          <w:szCs w:val="24"/>
        </w:rPr>
        <w:t xml:space="preserve"> </w:t>
      </w:r>
      <w:r w:rsidR="00B63A97">
        <w:rPr>
          <w:rFonts w:ascii="Times New Roman" w:hAnsi="Times New Roman" w:cs="Times New Roman"/>
          <w:sz w:val="24"/>
          <w:szCs w:val="24"/>
        </w:rPr>
        <w:t>some</w:t>
      </w:r>
      <w:r>
        <w:rPr>
          <w:rFonts w:ascii="Times New Roman" w:hAnsi="Times New Roman" w:cs="Times New Roman"/>
          <w:sz w:val="24"/>
          <w:szCs w:val="24"/>
        </w:rPr>
        <w:t xml:space="preserve"> humans wish to die to </w:t>
      </w:r>
      <w:r w:rsidR="00EE0A94">
        <w:rPr>
          <w:rFonts w:ascii="Times New Roman" w:hAnsi="Times New Roman" w:cs="Times New Roman"/>
          <w:sz w:val="24"/>
          <w:szCs w:val="24"/>
        </w:rPr>
        <w:t xml:space="preserve">be relieved of the pain and suffering. Paterson also states that </w:t>
      </w:r>
      <w:r w:rsidR="0034119D">
        <w:rPr>
          <w:rFonts w:ascii="Times New Roman" w:hAnsi="Times New Roman" w:cs="Times New Roman"/>
          <w:sz w:val="24"/>
          <w:szCs w:val="24"/>
        </w:rPr>
        <w:t xml:space="preserve">assisting someone to die is not morally upright, and that act should never be </w:t>
      </w:r>
      <w:r w:rsidR="00B72592">
        <w:rPr>
          <w:rFonts w:ascii="Times New Roman" w:hAnsi="Times New Roman" w:cs="Times New Roman"/>
          <w:sz w:val="24"/>
          <w:szCs w:val="24"/>
        </w:rPr>
        <w:t>implemented in the medical industry. It is only right to let a patient live their lives until their last breath naturally without inducing chemicals or ways of ending their lives even at their request</w:t>
      </w:r>
      <w:r w:rsidR="005632B0">
        <w:rPr>
          <w:rFonts w:ascii="Times New Roman" w:hAnsi="Times New Roman" w:cs="Times New Roman"/>
          <w:sz w:val="24"/>
          <w:szCs w:val="24"/>
        </w:rPr>
        <w:t xml:space="preserve"> </w:t>
      </w:r>
      <w:r w:rsidR="005632B0" w:rsidRPr="005632B0">
        <w:rPr>
          <w:rFonts w:ascii="Times New Roman" w:hAnsi="Times New Roman" w:cs="Times New Roman"/>
          <w:sz w:val="24"/>
          <w:szCs w:val="24"/>
        </w:rPr>
        <w:t>(Paterson, 2017)</w:t>
      </w:r>
      <w:r w:rsidR="00B72592" w:rsidRPr="005632B0">
        <w:rPr>
          <w:rFonts w:ascii="Times New Roman" w:hAnsi="Times New Roman" w:cs="Times New Roman"/>
          <w:sz w:val="24"/>
          <w:szCs w:val="24"/>
        </w:rPr>
        <w:t>.</w:t>
      </w:r>
      <w:r w:rsidR="00B72592">
        <w:rPr>
          <w:rFonts w:ascii="Times New Roman" w:hAnsi="Times New Roman" w:cs="Times New Roman"/>
          <w:sz w:val="24"/>
          <w:szCs w:val="24"/>
        </w:rPr>
        <w:t xml:space="preserve"> This article gives its strong opinion of how it is against assisting suicide or euthanasia to patients. </w:t>
      </w:r>
      <w:r w:rsidR="00AE65CB">
        <w:rPr>
          <w:rFonts w:ascii="Times New Roman" w:hAnsi="Times New Roman" w:cs="Times New Roman"/>
          <w:sz w:val="24"/>
          <w:szCs w:val="24"/>
        </w:rPr>
        <w:lastRenderedPageBreak/>
        <w:t>Additionally, t</w:t>
      </w:r>
      <w:r w:rsidR="00B72592">
        <w:rPr>
          <w:rFonts w:ascii="Times New Roman" w:hAnsi="Times New Roman" w:cs="Times New Roman"/>
          <w:sz w:val="24"/>
          <w:szCs w:val="24"/>
        </w:rPr>
        <w:t>he author of this book also states how it is morally wrong to kill another human being intentionally even if the individuals have permitted them, and it okay with the situation. He explains and analyzes the act of person/non-person act/omission, intention/foresight, killing/letting die and action/consequences. Hence, the</w:t>
      </w:r>
      <w:r w:rsidR="003303EE">
        <w:rPr>
          <w:rFonts w:ascii="Times New Roman" w:hAnsi="Times New Roman" w:cs="Times New Roman"/>
          <w:sz w:val="24"/>
          <w:szCs w:val="24"/>
        </w:rPr>
        <w:t xml:space="preserve"> article defends and focuses on the r</w:t>
      </w:r>
      <w:r w:rsidR="003973F4">
        <w:rPr>
          <w:rFonts w:ascii="Times New Roman" w:hAnsi="Times New Roman" w:cs="Times New Roman"/>
          <w:sz w:val="24"/>
          <w:szCs w:val="24"/>
        </w:rPr>
        <w:t>easons why assisting suicide together with</w:t>
      </w:r>
      <w:r w:rsidR="003303EE">
        <w:rPr>
          <w:rFonts w:ascii="Times New Roman" w:hAnsi="Times New Roman" w:cs="Times New Roman"/>
          <w:sz w:val="24"/>
          <w:szCs w:val="24"/>
        </w:rPr>
        <w:t xml:space="preserve"> euthanasia should not be legalized or practiced with medical practitioners.   </w:t>
      </w:r>
    </w:p>
    <w:p w:rsidR="003303EE" w:rsidRPr="00CF6634" w:rsidRDefault="004C3A26" w:rsidP="00CF6634">
      <w:pPr>
        <w:spacing w:after="0" w:line="480" w:lineRule="auto"/>
        <w:ind w:left="720" w:hanging="720"/>
        <w:contextualSpacing/>
        <w:rPr>
          <w:rFonts w:ascii="Times New Roman" w:hAnsi="Times New Roman" w:cs="Times New Roman"/>
          <w:b/>
          <w:sz w:val="24"/>
          <w:szCs w:val="24"/>
        </w:rPr>
      </w:pPr>
      <w:r w:rsidRPr="00CF6634">
        <w:rPr>
          <w:rFonts w:ascii="Times New Roman" w:hAnsi="Times New Roman" w:cs="Times New Roman"/>
          <w:b/>
          <w:sz w:val="24"/>
          <w:szCs w:val="24"/>
        </w:rPr>
        <w:t xml:space="preserve">Sprung, C. L., Somerville, M. A., Radbruch, L., Collet, N. S., Duttge, G., Piva, </w:t>
      </w:r>
      <w:r w:rsidRPr="00CF6634">
        <w:rPr>
          <w:rFonts w:ascii="Times New Roman" w:hAnsi="Times New Roman" w:cs="Times New Roman"/>
          <w:b/>
          <w:sz w:val="24"/>
          <w:szCs w:val="24"/>
        </w:rPr>
        <w:t>J. P., ... &amp; Ely, E. W. (2018). P</w:t>
      </w:r>
      <w:bookmarkStart w:id="0" w:name="_GoBack"/>
      <w:bookmarkEnd w:id="0"/>
      <w:r w:rsidRPr="00CF6634">
        <w:rPr>
          <w:rFonts w:ascii="Times New Roman" w:hAnsi="Times New Roman" w:cs="Times New Roman"/>
          <w:b/>
          <w:sz w:val="24"/>
          <w:szCs w:val="24"/>
        </w:rPr>
        <w:t>hysician-assisted suicide and euthanasia: emerging issues from a global perspective. Journal of Palliative Care, 33(4), 197-203.</w:t>
      </w:r>
    </w:p>
    <w:p w:rsidR="00E03DA0" w:rsidRDefault="004C3A26" w:rsidP="00CF66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article elaborates</w:t>
      </w:r>
      <w:r w:rsidR="00A710A1">
        <w:rPr>
          <w:rFonts w:ascii="Times New Roman" w:hAnsi="Times New Roman" w:cs="Times New Roman"/>
          <w:sz w:val="24"/>
          <w:szCs w:val="24"/>
        </w:rPr>
        <w:t xml:space="preserve"> why many medical practitioners think that assisted suicide and euthanasia are morally wrong in society. Many medical practitioners involved in a debate on implementation of assisted suicide </w:t>
      </w:r>
      <w:r w:rsidR="00280A8D">
        <w:rPr>
          <w:rFonts w:ascii="Times New Roman" w:hAnsi="Times New Roman" w:cs="Times New Roman"/>
          <w:sz w:val="24"/>
          <w:szCs w:val="24"/>
        </w:rPr>
        <w:t xml:space="preserve">legalization </w:t>
      </w:r>
      <w:r w:rsidR="00A710A1">
        <w:rPr>
          <w:rFonts w:ascii="Times New Roman" w:hAnsi="Times New Roman" w:cs="Times New Roman"/>
          <w:sz w:val="24"/>
          <w:szCs w:val="24"/>
        </w:rPr>
        <w:t xml:space="preserve">are voting against it because they feel like it is not their will or duty to inflict death on another human being even at their approval. The </w:t>
      </w:r>
      <w:r w:rsidR="00A16AD8">
        <w:rPr>
          <w:rFonts w:ascii="Times New Roman" w:hAnsi="Times New Roman" w:cs="Times New Roman"/>
          <w:sz w:val="24"/>
          <w:szCs w:val="24"/>
        </w:rPr>
        <w:t>article has also presented several</w:t>
      </w:r>
      <w:r w:rsidR="00A710A1">
        <w:rPr>
          <w:rFonts w:ascii="Times New Roman" w:hAnsi="Times New Roman" w:cs="Times New Roman"/>
          <w:sz w:val="24"/>
          <w:szCs w:val="24"/>
        </w:rPr>
        <w:t xml:space="preserve"> </w:t>
      </w:r>
      <w:r w:rsidR="00280A8D">
        <w:rPr>
          <w:rFonts w:ascii="Times New Roman" w:hAnsi="Times New Roman" w:cs="Times New Roman"/>
          <w:sz w:val="24"/>
          <w:szCs w:val="24"/>
        </w:rPr>
        <w:t xml:space="preserve">arguments </w:t>
      </w:r>
      <w:r w:rsidR="00A710A1">
        <w:rPr>
          <w:rFonts w:ascii="Times New Roman" w:hAnsi="Times New Roman" w:cs="Times New Roman"/>
          <w:sz w:val="24"/>
          <w:szCs w:val="24"/>
        </w:rPr>
        <w:t xml:space="preserve">why physicians should not </w:t>
      </w:r>
      <w:r w:rsidR="00280A8D">
        <w:rPr>
          <w:rFonts w:ascii="Times New Roman" w:hAnsi="Times New Roman" w:cs="Times New Roman"/>
          <w:sz w:val="24"/>
          <w:szCs w:val="24"/>
        </w:rPr>
        <w:t>involve themselves</w:t>
      </w:r>
      <w:r w:rsidR="00A710A1">
        <w:rPr>
          <w:rFonts w:ascii="Times New Roman" w:hAnsi="Times New Roman" w:cs="Times New Roman"/>
          <w:sz w:val="24"/>
          <w:szCs w:val="24"/>
        </w:rPr>
        <w:t xml:space="preserve"> in assisted suicide or euthanasia</w:t>
      </w:r>
      <w:r w:rsidR="005632B0">
        <w:rPr>
          <w:rFonts w:ascii="Times New Roman" w:hAnsi="Times New Roman" w:cs="Times New Roman"/>
          <w:sz w:val="24"/>
          <w:szCs w:val="24"/>
        </w:rPr>
        <w:t xml:space="preserve"> (</w:t>
      </w:r>
      <w:r w:rsidR="005632B0" w:rsidRPr="005632B0">
        <w:rPr>
          <w:rFonts w:ascii="Times New Roman" w:hAnsi="Times New Roman" w:cs="Times New Roman"/>
          <w:sz w:val="24"/>
          <w:szCs w:val="24"/>
        </w:rPr>
        <w:t>Sprung et al., 2018)</w:t>
      </w:r>
      <w:r w:rsidR="00A710A1" w:rsidRPr="005632B0">
        <w:rPr>
          <w:rFonts w:ascii="Times New Roman" w:hAnsi="Times New Roman" w:cs="Times New Roman"/>
          <w:sz w:val="24"/>
          <w:szCs w:val="24"/>
        </w:rPr>
        <w:t>.</w:t>
      </w:r>
      <w:r w:rsidR="00A710A1">
        <w:rPr>
          <w:rFonts w:ascii="Times New Roman" w:hAnsi="Times New Roman" w:cs="Times New Roman"/>
          <w:sz w:val="24"/>
          <w:szCs w:val="24"/>
        </w:rPr>
        <w:t xml:space="preserve"> First is differences between means and end, whereby, some individuals who are against this act beli</w:t>
      </w:r>
      <w:r w:rsidR="00A16AD8">
        <w:rPr>
          <w:rFonts w:ascii="Times New Roman" w:hAnsi="Times New Roman" w:cs="Times New Roman"/>
          <w:sz w:val="24"/>
          <w:szCs w:val="24"/>
        </w:rPr>
        <w:t>e</w:t>
      </w:r>
      <w:r w:rsidR="00A710A1">
        <w:rPr>
          <w:rFonts w:ascii="Times New Roman" w:hAnsi="Times New Roman" w:cs="Times New Roman"/>
          <w:sz w:val="24"/>
          <w:szCs w:val="24"/>
        </w:rPr>
        <w:t>ve that letting a natural death run its co</w:t>
      </w:r>
      <w:r w:rsidR="00A16AD8">
        <w:rPr>
          <w:rFonts w:ascii="Times New Roman" w:hAnsi="Times New Roman" w:cs="Times New Roman"/>
          <w:sz w:val="24"/>
          <w:szCs w:val="24"/>
        </w:rPr>
        <w:t>urse on a patient is not the sam</w:t>
      </w:r>
      <w:r w:rsidR="00A710A1">
        <w:rPr>
          <w:rFonts w:ascii="Times New Roman" w:hAnsi="Times New Roman" w:cs="Times New Roman"/>
          <w:sz w:val="24"/>
          <w:szCs w:val="24"/>
        </w:rPr>
        <w:t xml:space="preserve">e as killing the patient to relieve them of their suffering. Second is the medical professionalism which states that </w:t>
      </w:r>
      <w:r w:rsidR="00A16AD8">
        <w:rPr>
          <w:rFonts w:ascii="Times New Roman" w:hAnsi="Times New Roman" w:cs="Times New Roman"/>
          <w:sz w:val="24"/>
          <w:szCs w:val="24"/>
        </w:rPr>
        <w:t xml:space="preserve">medical practitioners are supposed to palliate and heal people, but not inflict death. Lastly, inadequate palliative care makes patients beg to be released from the suffering by death since they are not being provided appropriate care as compared to individuals who get proper palliative care. </w:t>
      </w:r>
    </w:p>
    <w:p w:rsidR="00EC6EB9" w:rsidRDefault="00EC6EB9" w:rsidP="00CF6634">
      <w:pPr>
        <w:spacing w:after="0" w:line="480" w:lineRule="auto"/>
        <w:ind w:left="720" w:hanging="720"/>
        <w:contextualSpacing/>
        <w:rPr>
          <w:rFonts w:ascii="Times New Roman" w:hAnsi="Times New Roman" w:cs="Times New Roman"/>
          <w:b/>
          <w:sz w:val="24"/>
          <w:szCs w:val="24"/>
        </w:rPr>
      </w:pPr>
    </w:p>
    <w:p w:rsidR="00EC6EB9" w:rsidRDefault="00EC6EB9" w:rsidP="00CF6634">
      <w:pPr>
        <w:spacing w:after="0" w:line="480" w:lineRule="auto"/>
        <w:ind w:left="720" w:hanging="720"/>
        <w:contextualSpacing/>
        <w:rPr>
          <w:rFonts w:ascii="Times New Roman" w:hAnsi="Times New Roman" w:cs="Times New Roman"/>
          <w:b/>
          <w:sz w:val="24"/>
          <w:szCs w:val="24"/>
        </w:rPr>
      </w:pPr>
    </w:p>
    <w:p w:rsidR="00A16AD8" w:rsidRPr="00CF6634" w:rsidRDefault="004C3A26" w:rsidP="00CF6634">
      <w:pPr>
        <w:spacing w:after="0" w:line="480" w:lineRule="auto"/>
        <w:ind w:left="720" w:hanging="720"/>
        <w:contextualSpacing/>
        <w:rPr>
          <w:rFonts w:ascii="Times New Roman" w:hAnsi="Times New Roman" w:cs="Times New Roman"/>
          <w:b/>
          <w:sz w:val="24"/>
          <w:szCs w:val="24"/>
        </w:rPr>
      </w:pPr>
      <w:r w:rsidRPr="00CF6634">
        <w:rPr>
          <w:rFonts w:ascii="Times New Roman" w:hAnsi="Times New Roman" w:cs="Times New Roman"/>
          <w:b/>
          <w:sz w:val="24"/>
          <w:szCs w:val="24"/>
        </w:rPr>
        <w:lastRenderedPageBreak/>
        <w:t>Banović, B., Tur</w:t>
      </w:r>
      <w:r w:rsidRPr="00CF6634">
        <w:rPr>
          <w:rFonts w:ascii="Times New Roman" w:hAnsi="Times New Roman" w:cs="Times New Roman"/>
          <w:b/>
          <w:sz w:val="24"/>
          <w:szCs w:val="24"/>
        </w:rPr>
        <w:t>anjanin, V., &amp; Miloradović, A. (2017). An ethical review of euthanasia and physician-assisted suicide. Iranian journal of public health, 46(2), 173.</w:t>
      </w:r>
    </w:p>
    <w:p w:rsidR="00A16AD8" w:rsidRDefault="004C3A26" w:rsidP="00CF66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article researches how different </w:t>
      </w:r>
      <w:r w:rsidR="0096003A">
        <w:rPr>
          <w:rFonts w:ascii="Times New Roman" w:hAnsi="Times New Roman" w:cs="Times New Roman"/>
          <w:sz w:val="24"/>
          <w:szCs w:val="24"/>
        </w:rPr>
        <w:t>countries</w:t>
      </w:r>
      <w:r>
        <w:rPr>
          <w:rFonts w:ascii="Times New Roman" w:hAnsi="Times New Roman" w:cs="Times New Roman"/>
          <w:sz w:val="24"/>
          <w:szCs w:val="24"/>
        </w:rPr>
        <w:t xml:space="preserve"> treat or react to the act of assisted suicide or euthanasia</w:t>
      </w:r>
      <w:r>
        <w:rPr>
          <w:rFonts w:ascii="Times New Roman" w:hAnsi="Times New Roman" w:cs="Times New Roman"/>
          <w:sz w:val="24"/>
          <w:szCs w:val="24"/>
        </w:rPr>
        <w:t xml:space="preserve">. Some </w:t>
      </w:r>
      <w:r w:rsidR="0096003A">
        <w:rPr>
          <w:rFonts w:ascii="Times New Roman" w:hAnsi="Times New Roman" w:cs="Times New Roman"/>
          <w:sz w:val="24"/>
          <w:szCs w:val="24"/>
        </w:rPr>
        <w:t>countries</w:t>
      </w:r>
      <w:r>
        <w:rPr>
          <w:rFonts w:ascii="Times New Roman" w:hAnsi="Times New Roman" w:cs="Times New Roman"/>
          <w:sz w:val="24"/>
          <w:szCs w:val="24"/>
        </w:rPr>
        <w:t xml:space="preserve"> </w:t>
      </w:r>
      <w:r w:rsidR="0096003A">
        <w:rPr>
          <w:rFonts w:ascii="Times New Roman" w:hAnsi="Times New Roman" w:cs="Times New Roman"/>
          <w:sz w:val="24"/>
          <w:szCs w:val="24"/>
        </w:rPr>
        <w:t>believe</w:t>
      </w:r>
      <w:r>
        <w:rPr>
          <w:rFonts w:ascii="Times New Roman" w:hAnsi="Times New Roman" w:cs="Times New Roman"/>
          <w:sz w:val="24"/>
          <w:szCs w:val="24"/>
        </w:rPr>
        <w:t xml:space="preserve"> that a person has a right to live until natural death takes them while other </w:t>
      </w:r>
      <w:r w:rsidR="0096003A">
        <w:rPr>
          <w:rFonts w:ascii="Times New Roman" w:hAnsi="Times New Roman" w:cs="Times New Roman"/>
          <w:sz w:val="24"/>
          <w:szCs w:val="24"/>
        </w:rPr>
        <w:t>countries</w:t>
      </w:r>
      <w:r>
        <w:rPr>
          <w:rFonts w:ascii="Times New Roman" w:hAnsi="Times New Roman" w:cs="Times New Roman"/>
          <w:sz w:val="24"/>
          <w:szCs w:val="24"/>
        </w:rPr>
        <w:t xml:space="preserve"> </w:t>
      </w:r>
      <w:r w:rsidR="0096003A">
        <w:rPr>
          <w:rFonts w:ascii="Times New Roman" w:hAnsi="Times New Roman" w:cs="Times New Roman"/>
          <w:sz w:val="24"/>
          <w:szCs w:val="24"/>
        </w:rPr>
        <w:t>believe</w:t>
      </w:r>
      <w:r>
        <w:rPr>
          <w:rFonts w:ascii="Times New Roman" w:hAnsi="Times New Roman" w:cs="Times New Roman"/>
          <w:sz w:val="24"/>
          <w:szCs w:val="24"/>
        </w:rPr>
        <w:t xml:space="preserve"> in relieving patients out of the suffering and misery </w:t>
      </w:r>
      <w:r w:rsidR="0096003A">
        <w:rPr>
          <w:rFonts w:ascii="Times New Roman" w:hAnsi="Times New Roman" w:cs="Times New Roman"/>
          <w:sz w:val="24"/>
          <w:szCs w:val="24"/>
        </w:rPr>
        <w:t>through</w:t>
      </w:r>
      <w:r>
        <w:rPr>
          <w:rFonts w:ascii="Times New Roman" w:hAnsi="Times New Roman" w:cs="Times New Roman"/>
          <w:sz w:val="24"/>
          <w:szCs w:val="24"/>
        </w:rPr>
        <w:t xml:space="preserve"> killing them. </w:t>
      </w:r>
      <w:r w:rsidR="0096003A">
        <w:rPr>
          <w:rFonts w:ascii="Times New Roman" w:hAnsi="Times New Roman" w:cs="Times New Roman"/>
          <w:sz w:val="24"/>
          <w:szCs w:val="24"/>
        </w:rPr>
        <w:t>For the countries that think it is illegal to assist a patient to die and finds a physician involved in such an act, they are considered criminals who are charged as murders</w:t>
      </w:r>
      <w:r w:rsidR="005632B0">
        <w:rPr>
          <w:rFonts w:ascii="Times New Roman" w:hAnsi="Times New Roman" w:cs="Times New Roman"/>
          <w:sz w:val="24"/>
          <w:szCs w:val="24"/>
        </w:rPr>
        <w:t xml:space="preserve"> (</w:t>
      </w:r>
      <w:r w:rsidR="005632B0" w:rsidRPr="005632B0">
        <w:rPr>
          <w:rFonts w:ascii="Times New Roman" w:hAnsi="Times New Roman" w:cs="Times New Roman"/>
          <w:sz w:val="24"/>
          <w:szCs w:val="24"/>
        </w:rPr>
        <w:t>Banović et al., 2017)</w:t>
      </w:r>
      <w:r w:rsidR="0096003A" w:rsidRPr="005632B0">
        <w:rPr>
          <w:rFonts w:ascii="Times New Roman" w:hAnsi="Times New Roman" w:cs="Times New Roman"/>
          <w:sz w:val="24"/>
          <w:szCs w:val="24"/>
        </w:rPr>
        <w:t>.</w:t>
      </w:r>
      <w:r w:rsidR="0096003A">
        <w:rPr>
          <w:rFonts w:ascii="Times New Roman" w:hAnsi="Times New Roman" w:cs="Times New Roman"/>
          <w:sz w:val="24"/>
          <w:szCs w:val="24"/>
        </w:rPr>
        <w:t xml:space="preserve"> Such countries do not forgive the act of murdering another human being even if it is approved. On the other hand, other countries do not find it illegal to assist a patient to die due to suffering and pain. Moreover, they encourage such acts because they believe in physicians having the power to grant and take life as per the approval of the patients. Hence this research study concluded that most countries are against the act of physicians assisting patients to die due to suffering or pain they are experiencing.</w:t>
      </w:r>
    </w:p>
    <w:p w:rsidR="00A16AD8" w:rsidRPr="00CF6634" w:rsidRDefault="004C3A26" w:rsidP="00CF6634">
      <w:pPr>
        <w:spacing w:after="0" w:line="480" w:lineRule="auto"/>
        <w:ind w:left="720" w:hanging="720"/>
        <w:contextualSpacing/>
        <w:rPr>
          <w:rFonts w:ascii="Times New Roman" w:hAnsi="Times New Roman" w:cs="Times New Roman"/>
          <w:b/>
          <w:sz w:val="24"/>
          <w:szCs w:val="24"/>
        </w:rPr>
      </w:pPr>
      <w:r w:rsidRPr="00CF6634">
        <w:rPr>
          <w:rFonts w:ascii="Times New Roman" w:hAnsi="Times New Roman" w:cs="Times New Roman"/>
          <w:b/>
          <w:sz w:val="24"/>
          <w:szCs w:val="24"/>
        </w:rPr>
        <w:t>Jan, B. (2018). Euthanasia and Assisted Suicide: The Legal and Ethical Issues. Lokāyata, 8(02), 4.</w:t>
      </w:r>
    </w:p>
    <w:p w:rsidR="0096003A" w:rsidRDefault="004C3A26" w:rsidP="00CF66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art</w:t>
      </w:r>
      <w:r>
        <w:rPr>
          <w:rFonts w:ascii="Times New Roman" w:hAnsi="Times New Roman" w:cs="Times New Roman"/>
          <w:sz w:val="24"/>
          <w:szCs w:val="24"/>
        </w:rPr>
        <w:t xml:space="preserve">icle talks about the legal and ethical issues that are </w:t>
      </w:r>
      <w:r w:rsidR="008C5B9B">
        <w:rPr>
          <w:rFonts w:ascii="Times New Roman" w:hAnsi="Times New Roman" w:cs="Times New Roman"/>
          <w:sz w:val="24"/>
          <w:szCs w:val="24"/>
        </w:rPr>
        <w:t>brought</w:t>
      </w:r>
      <w:r>
        <w:rPr>
          <w:rFonts w:ascii="Times New Roman" w:hAnsi="Times New Roman" w:cs="Times New Roman"/>
          <w:sz w:val="24"/>
          <w:szCs w:val="24"/>
        </w:rPr>
        <w:t xml:space="preserve"> about by assisted suicide and euthanasia. As known by many, assisted suicide and </w:t>
      </w:r>
      <w:r w:rsidR="008C5B9B">
        <w:rPr>
          <w:rFonts w:ascii="Times New Roman" w:hAnsi="Times New Roman" w:cs="Times New Roman"/>
          <w:sz w:val="24"/>
          <w:szCs w:val="24"/>
        </w:rPr>
        <w:t xml:space="preserve">euthanasia refers to physicians participating in ending a patient's life with their approval to relieve them from suffering and pain. Many countries find this acts illegal, and physicians who are caught participating in them are usually charged with murder. Also, it is considered ethically wrong in society because individuals believe that human beings should die natural, and they should not be assisted to die because of pain or suffering. </w:t>
      </w:r>
      <w:r w:rsidR="00AE65CB">
        <w:rPr>
          <w:rFonts w:ascii="Times New Roman" w:hAnsi="Times New Roman" w:cs="Times New Roman"/>
          <w:sz w:val="24"/>
          <w:szCs w:val="24"/>
        </w:rPr>
        <w:t>Notably, t</w:t>
      </w:r>
      <w:r w:rsidR="008C5B9B">
        <w:rPr>
          <w:rFonts w:ascii="Times New Roman" w:hAnsi="Times New Roman" w:cs="Times New Roman"/>
          <w:sz w:val="24"/>
          <w:szCs w:val="24"/>
        </w:rPr>
        <w:t xml:space="preserve">he author highlights several </w:t>
      </w:r>
      <w:r w:rsidR="00CF6634">
        <w:rPr>
          <w:rFonts w:ascii="Times New Roman" w:hAnsi="Times New Roman" w:cs="Times New Roman"/>
          <w:sz w:val="24"/>
          <w:szCs w:val="24"/>
        </w:rPr>
        <w:t>countries</w:t>
      </w:r>
      <w:r w:rsidR="008C5B9B">
        <w:rPr>
          <w:rFonts w:ascii="Times New Roman" w:hAnsi="Times New Roman" w:cs="Times New Roman"/>
          <w:sz w:val="24"/>
          <w:szCs w:val="24"/>
        </w:rPr>
        <w:t xml:space="preserve"> that allow assisted suicide and euthanasia to take place which include the United States, Switzerland, Washington, </w:t>
      </w:r>
      <w:r w:rsidR="008C5B9B">
        <w:rPr>
          <w:rFonts w:ascii="Times New Roman" w:hAnsi="Times New Roman" w:cs="Times New Roman"/>
          <w:sz w:val="24"/>
          <w:szCs w:val="24"/>
        </w:rPr>
        <w:lastRenderedPageBreak/>
        <w:t xml:space="preserve">Vermont and Montana, Netherlands, </w:t>
      </w:r>
      <w:r w:rsidR="00CF6634">
        <w:rPr>
          <w:rFonts w:ascii="Times New Roman" w:hAnsi="Times New Roman" w:cs="Times New Roman"/>
          <w:sz w:val="24"/>
          <w:szCs w:val="24"/>
        </w:rPr>
        <w:t>Luxembourg</w:t>
      </w:r>
      <w:r w:rsidR="008C5B9B">
        <w:rPr>
          <w:rFonts w:ascii="Times New Roman" w:hAnsi="Times New Roman" w:cs="Times New Roman"/>
          <w:sz w:val="24"/>
          <w:szCs w:val="24"/>
        </w:rPr>
        <w:t xml:space="preserve">, and Belgium. Numerous </w:t>
      </w:r>
      <w:r w:rsidR="00CF6634">
        <w:rPr>
          <w:rFonts w:ascii="Times New Roman" w:hAnsi="Times New Roman" w:cs="Times New Roman"/>
          <w:sz w:val="24"/>
          <w:szCs w:val="24"/>
        </w:rPr>
        <w:t>ethicists</w:t>
      </w:r>
      <w:r w:rsidR="008C5B9B">
        <w:rPr>
          <w:rFonts w:ascii="Times New Roman" w:hAnsi="Times New Roman" w:cs="Times New Roman"/>
          <w:sz w:val="24"/>
          <w:szCs w:val="24"/>
        </w:rPr>
        <w:t xml:space="preserve"> and physicians still debate this act all over the world for them to understand why assisted suicide and </w:t>
      </w:r>
      <w:r w:rsidR="00CF6634">
        <w:rPr>
          <w:rFonts w:ascii="Times New Roman" w:hAnsi="Times New Roman" w:cs="Times New Roman"/>
          <w:sz w:val="24"/>
          <w:szCs w:val="24"/>
        </w:rPr>
        <w:t xml:space="preserve">euthanasia should be allowed in every </w:t>
      </w:r>
      <w:r w:rsidR="00CF6634" w:rsidRPr="005632B0">
        <w:rPr>
          <w:rFonts w:ascii="Times New Roman" w:hAnsi="Times New Roman" w:cs="Times New Roman"/>
          <w:sz w:val="24"/>
          <w:szCs w:val="24"/>
        </w:rPr>
        <w:t>country</w:t>
      </w:r>
      <w:r w:rsidR="005632B0" w:rsidRPr="005632B0">
        <w:rPr>
          <w:rFonts w:ascii="Times New Roman" w:hAnsi="Times New Roman" w:cs="Times New Roman"/>
          <w:sz w:val="24"/>
          <w:szCs w:val="24"/>
        </w:rPr>
        <w:t xml:space="preserve"> (Jan, 2018)</w:t>
      </w:r>
      <w:r w:rsidR="00CF6634" w:rsidRPr="005632B0">
        <w:rPr>
          <w:rFonts w:ascii="Times New Roman" w:hAnsi="Times New Roman" w:cs="Times New Roman"/>
          <w:sz w:val="24"/>
          <w:szCs w:val="24"/>
        </w:rPr>
        <w:t xml:space="preserve">. </w:t>
      </w:r>
      <w:r w:rsidR="00AE65CB" w:rsidRPr="005632B0">
        <w:rPr>
          <w:rFonts w:ascii="Times New Roman" w:hAnsi="Times New Roman" w:cs="Times New Roman"/>
          <w:sz w:val="24"/>
          <w:szCs w:val="24"/>
        </w:rPr>
        <w:t>On</w:t>
      </w:r>
      <w:r w:rsidR="00AE65CB">
        <w:rPr>
          <w:rFonts w:ascii="Times New Roman" w:hAnsi="Times New Roman" w:cs="Times New Roman"/>
          <w:sz w:val="24"/>
          <w:szCs w:val="24"/>
        </w:rPr>
        <w:t xml:space="preserve"> the other hand, those opposing</w:t>
      </w:r>
      <w:r w:rsidR="00CF6634">
        <w:rPr>
          <w:rFonts w:ascii="Times New Roman" w:hAnsi="Times New Roman" w:cs="Times New Roman"/>
          <w:sz w:val="24"/>
          <w:szCs w:val="24"/>
        </w:rPr>
        <w:t xml:space="preserve"> think that it is morally wrong to kill someone out of mercy while proposers believe that relieving a patient from their suffering is the best way to care for them. </w:t>
      </w:r>
    </w:p>
    <w:p w:rsidR="00E03DA0" w:rsidRDefault="00E03DA0" w:rsidP="00CF6634">
      <w:pPr>
        <w:spacing w:after="0" w:line="480" w:lineRule="auto"/>
        <w:ind w:firstLine="720"/>
        <w:contextualSpacing/>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Default="00E03DA0" w:rsidP="00E03DA0">
      <w:pPr>
        <w:spacing w:line="480" w:lineRule="auto"/>
        <w:rPr>
          <w:rFonts w:ascii="Times New Roman" w:hAnsi="Times New Roman" w:cs="Times New Roman"/>
          <w:sz w:val="24"/>
          <w:szCs w:val="24"/>
        </w:rPr>
      </w:pPr>
    </w:p>
    <w:p w:rsidR="00E03DA0" w:rsidRPr="00E03DA0" w:rsidRDefault="00E03DA0" w:rsidP="00E03DA0">
      <w:pPr>
        <w:spacing w:line="480" w:lineRule="auto"/>
        <w:rPr>
          <w:rFonts w:ascii="Times New Roman" w:hAnsi="Times New Roman" w:cs="Times New Roman"/>
          <w:sz w:val="24"/>
          <w:szCs w:val="24"/>
        </w:rPr>
      </w:pPr>
    </w:p>
    <w:sectPr w:rsidR="00E03DA0" w:rsidRPr="00E03DA0" w:rsidSect="00E03D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A26" w:rsidRDefault="004C3A26">
      <w:pPr>
        <w:spacing w:after="0" w:line="240" w:lineRule="auto"/>
      </w:pPr>
      <w:r>
        <w:separator/>
      </w:r>
    </w:p>
  </w:endnote>
  <w:endnote w:type="continuationSeparator" w:id="0">
    <w:p w:rsidR="004C3A26" w:rsidRDefault="004C3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A26" w:rsidRDefault="004C3A26">
      <w:pPr>
        <w:spacing w:after="0" w:line="240" w:lineRule="auto"/>
      </w:pPr>
      <w:r>
        <w:separator/>
      </w:r>
    </w:p>
  </w:footnote>
  <w:footnote w:type="continuationSeparator" w:id="0">
    <w:p w:rsidR="004C3A26" w:rsidRDefault="004C3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298348"/>
      <w:docPartObj>
        <w:docPartGallery w:val="Page Numbers (Top of Page)"/>
        <w:docPartUnique/>
      </w:docPartObj>
    </w:sdtPr>
    <w:sdtEndPr>
      <w:rPr>
        <w:rFonts w:ascii="Times New Roman" w:hAnsi="Times New Roman" w:cs="Times New Roman"/>
        <w:sz w:val="24"/>
        <w:szCs w:val="24"/>
      </w:rPr>
    </w:sdtEndPr>
    <w:sdtContent>
      <w:p w:rsidR="00E03DA0" w:rsidRPr="00E03DA0" w:rsidRDefault="004C3A26" w:rsidP="00E03DA0">
        <w:pPr>
          <w:pStyle w:val="Header"/>
          <w:spacing w:line="480" w:lineRule="auto"/>
          <w:rPr>
            <w:rFonts w:ascii="Times New Roman" w:hAnsi="Times New Roman" w:cs="Times New Roman"/>
            <w:sz w:val="24"/>
            <w:szCs w:val="24"/>
          </w:rPr>
        </w:pPr>
        <w:r>
          <w:t xml:space="preserve">                                                                                                                                                                                        </w:t>
        </w:r>
        <w:r w:rsidRPr="00E03DA0">
          <w:rPr>
            <w:rFonts w:ascii="Times New Roman" w:hAnsi="Times New Roman" w:cs="Times New Roman"/>
            <w:sz w:val="24"/>
            <w:szCs w:val="24"/>
          </w:rPr>
          <w:fldChar w:fldCharType="begin"/>
        </w:r>
        <w:r w:rsidRPr="00E03DA0">
          <w:rPr>
            <w:rFonts w:ascii="Times New Roman" w:hAnsi="Times New Roman" w:cs="Times New Roman"/>
            <w:sz w:val="24"/>
            <w:szCs w:val="24"/>
          </w:rPr>
          <w:instrText xml:space="preserve"> P</w:instrText>
        </w:r>
        <w:r w:rsidRPr="00E03DA0">
          <w:rPr>
            <w:rFonts w:ascii="Times New Roman" w:hAnsi="Times New Roman" w:cs="Times New Roman"/>
            <w:sz w:val="24"/>
            <w:szCs w:val="24"/>
          </w:rPr>
          <w:instrText xml:space="preserve">AGE   \* MERGEFORMAT </w:instrText>
        </w:r>
        <w:r w:rsidRPr="00E03DA0">
          <w:rPr>
            <w:rFonts w:ascii="Times New Roman" w:hAnsi="Times New Roman" w:cs="Times New Roman"/>
            <w:sz w:val="24"/>
            <w:szCs w:val="24"/>
          </w:rPr>
          <w:fldChar w:fldCharType="separate"/>
        </w:r>
        <w:r w:rsidR="003973F4">
          <w:rPr>
            <w:rFonts w:ascii="Times New Roman" w:hAnsi="Times New Roman" w:cs="Times New Roman"/>
            <w:noProof/>
            <w:sz w:val="24"/>
            <w:szCs w:val="24"/>
          </w:rPr>
          <w:t>5</w:t>
        </w:r>
        <w:r w:rsidRPr="00E03DA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898698"/>
      <w:docPartObj>
        <w:docPartGallery w:val="Page Numbers (Top of Page)"/>
        <w:docPartUnique/>
      </w:docPartObj>
    </w:sdtPr>
    <w:sdtEndPr>
      <w:rPr>
        <w:rFonts w:ascii="Times New Roman" w:hAnsi="Times New Roman" w:cs="Times New Roman"/>
        <w:noProof/>
        <w:sz w:val="24"/>
        <w:szCs w:val="24"/>
      </w:rPr>
    </w:sdtEndPr>
    <w:sdtContent>
      <w:p w:rsidR="00E03DA0" w:rsidRPr="00E03DA0" w:rsidRDefault="004C3A26" w:rsidP="00E03DA0">
        <w:pPr>
          <w:pStyle w:val="Header"/>
          <w:spacing w:line="480" w:lineRule="auto"/>
          <w:jc w:val="right"/>
          <w:rPr>
            <w:rFonts w:ascii="Times New Roman" w:hAnsi="Times New Roman" w:cs="Times New Roman"/>
            <w:sz w:val="24"/>
            <w:szCs w:val="24"/>
          </w:rPr>
        </w:pPr>
        <w:r w:rsidRPr="00E03DA0">
          <w:rPr>
            <w:rFonts w:ascii="Times New Roman" w:hAnsi="Times New Roman" w:cs="Times New Roman"/>
            <w:sz w:val="24"/>
            <w:szCs w:val="24"/>
          </w:rPr>
          <w:fldChar w:fldCharType="begin"/>
        </w:r>
        <w:r w:rsidRPr="00E03DA0">
          <w:rPr>
            <w:rFonts w:ascii="Times New Roman" w:hAnsi="Times New Roman" w:cs="Times New Roman"/>
            <w:sz w:val="24"/>
            <w:szCs w:val="24"/>
          </w:rPr>
          <w:instrText xml:space="preserve"> PAGE   \* MERGEFORMAT </w:instrText>
        </w:r>
        <w:r w:rsidRPr="00E03DA0">
          <w:rPr>
            <w:rFonts w:ascii="Times New Roman" w:hAnsi="Times New Roman" w:cs="Times New Roman"/>
            <w:sz w:val="24"/>
            <w:szCs w:val="24"/>
          </w:rPr>
          <w:fldChar w:fldCharType="separate"/>
        </w:r>
        <w:r w:rsidR="00280A8D">
          <w:rPr>
            <w:rFonts w:ascii="Times New Roman" w:hAnsi="Times New Roman" w:cs="Times New Roman"/>
            <w:noProof/>
            <w:sz w:val="24"/>
            <w:szCs w:val="24"/>
          </w:rPr>
          <w:t>1</w:t>
        </w:r>
        <w:r w:rsidRPr="00E03DA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AF"/>
    <w:rsid w:val="00280A8D"/>
    <w:rsid w:val="002C0C75"/>
    <w:rsid w:val="003303EE"/>
    <w:rsid w:val="0034119D"/>
    <w:rsid w:val="003973F4"/>
    <w:rsid w:val="004B6F4C"/>
    <w:rsid w:val="004C3A26"/>
    <w:rsid w:val="005632B0"/>
    <w:rsid w:val="00582BD6"/>
    <w:rsid w:val="005C130D"/>
    <w:rsid w:val="008A26AB"/>
    <w:rsid w:val="008C5B9B"/>
    <w:rsid w:val="0096003A"/>
    <w:rsid w:val="00A16AD8"/>
    <w:rsid w:val="00A710A1"/>
    <w:rsid w:val="00AE65CB"/>
    <w:rsid w:val="00B63A97"/>
    <w:rsid w:val="00B72592"/>
    <w:rsid w:val="00BD03AE"/>
    <w:rsid w:val="00CF6634"/>
    <w:rsid w:val="00D511D3"/>
    <w:rsid w:val="00DF43D1"/>
    <w:rsid w:val="00E03DA0"/>
    <w:rsid w:val="00E61128"/>
    <w:rsid w:val="00E97AAF"/>
    <w:rsid w:val="00EC6EB9"/>
    <w:rsid w:val="00EE0A94"/>
    <w:rsid w:val="00F6072C"/>
    <w:rsid w:val="00FE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AA1A1-DB6D-4CBF-B156-29FB8CF49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DA0"/>
  </w:style>
  <w:style w:type="paragraph" w:styleId="Footer">
    <w:name w:val="footer"/>
    <w:basedOn w:val="Normal"/>
    <w:link w:val="FooterChar"/>
    <w:uiPriority w:val="99"/>
    <w:unhideWhenUsed/>
    <w:rsid w:val="00E03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6</cp:revision>
  <dcterms:created xsi:type="dcterms:W3CDTF">2020-07-25T20:32:00Z</dcterms:created>
  <dcterms:modified xsi:type="dcterms:W3CDTF">2020-07-26T11:44:00Z</dcterms:modified>
</cp:coreProperties>
</file>